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44850" w14:textId="77777777" w:rsidR="0019115E" w:rsidRPr="0019115E" w:rsidRDefault="0019115E" w:rsidP="0019115E">
      <w:pPr>
        <w:widowControl w:val="0"/>
        <w:autoSpaceDE w:val="0"/>
        <w:autoSpaceDN w:val="0"/>
        <w:adjustRightInd w:val="0"/>
        <w:spacing w:after="240"/>
        <w:rPr>
          <w:rFonts w:ascii="Times" w:hAnsi="Times" w:cs="Times"/>
          <w:sz w:val="21"/>
        </w:rPr>
      </w:pPr>
      <w:r w:rsidRPr="0019115E">
        <w:rPr>
          <w:rFonts w:ascii="Arial" w:hAnsi="Arial" w:cs="Arial"/>
          <w:b/>
          <w:bCs/>
          <w:sz w:val="32"/>
          <w:szCs w:val="38"/>
        </w:rPr>
        <w:t xml:space="preserve">Document B: Cardinal Bellarmine </w:t>
      </w:r>
    </w:p>
    <w:p w14:paraId="3686D086" w14:textId="77777777" w:rsidR="0019115E" w:rsidRPr="0019115E" w:rsidRDefault="0019115E" w:rsidP="0019115E">
      <w:pPr>
        <w:widowControl w:val="0"/>
        <w:autoSpaceDE w:val="0"/>
        <w:autoSpaceDN w:val="0"/>
        <w:adjustRightInd w:val="0"/>
        <w:spacing w:after="240"/>
        <w:rPr>
          <w:rFonts w:ascii="Times" w:hAnsi="Times" w:cs="Times"/>
          <w:sz w:val="21"/>
        </w:rPr>
      </w:pPr>
      <w:r w:rsidRPr="0019115E">
        <w:rPr>
          <w:rFonts w:ascii="Arial" w:hAnsi="Arial" w:cs="Arial"/>
          <w:i/>
          <w:iCs/>
          <w:sz w:val="28"/>
          <w:szCs w:val="34"/>
        </w:rPr>
        <w:t xml:space="preserve">Cardinal Robert Bellarmine </w:t>
      </w:r>
      <w:proofErr w:type="gramStart"/>
      <w:r w:rsidRPr="0019115E">
        <w:rPr>
          <w:rFonts w:ascii="Arial" w:hAnsi="Arial" w:cs="Arial"/>
          <w:i/>
          <w:iCs/>
          <w:sz w:val="28"/>
          <w:szCs w:val="34"/>
        </w:rPr>
        <w:t>was in charge of</w:t>
      </w:r>
      <w:proofErr w:type="gramEnd"/>
      <w:r w:rsidRPr="0019115E">
        <w:rPr>
          <w:rFonts w:ascii="Arial" w:hAnsi="Arial" w:cs="Arial"/>
          <w:i/>
          <w:iCs/>
          <w:sz w:val="28"/>
          <w:szCs w:val="34"/>
        </w:rPr>
        <w:t xml:space="preserve"> dealing with difficult issues connected to the Church’s power and beliefs during the Galileo controversy. He wrote the following letter to Paolo Antonio </w:t>
      </w:r>
      <w:proofErr w:type="spellStart"/>
      <w:r w:rsidRPr="0019115E">
        <w:rPr>
          <w:rFonts w:ascii="Arial" w:hAnsi="Arial" w:cs="Arial"/>
          <w:i/>
          <w:iCs/>
          <w:sz w:val="28"/>
          <w:szCs w:val="34"/>
        </w:rPr>
        <w:t>Foscarini</w:t>
      </w:r>
      <w:proofErr w:type="spellEnd"/>
      <w:r w:rsidRPr="0019115E">
        <w:rPr>
          <w:rFonts w:ascii="Arial" w:hAnsi="Arial" w:cs="Arial"/>
          <w:i/>
          <w:iCs/>
          <w:sz w:val="28"/>
          <w:szCs w:val="34"/>
        </w:rPr>
        <w:t xml:space="preserve"> in response to </w:t>
      </w:r>
      <w:proofErr w:type="spellStart"/>
      <w:r w:rsidRPr="0019115E">
        <w:rPr>
          <w:rFonts w:ascii="Arial" w:hAnsi="Arial" w:cs="Arial"/>
          <w:i/>
          <w:iCs/>
          <w:sz w:val="28"/>
          <w:szCs w:val="34"/>
        </w:rPr>
        <w:t>Foscarini’s</w:t>
      </w:r>
      <w:proofErr w:type="spellEnd"/>
      <w:r w:rsidRPr="0019115E">
        <w:rPr>
          <w:rFonts w:ascii="Arial" w:hAnsi="Arial" w:cs="Arial"/>
          <w:i/>
          <w:iCs/>
          <w:sz w:val="28"/>
          <w:szCs w:val="34"/>
        </w:rPr>
        <w:t xml:space="preserve"> book defending Galileo. Historians don’t believe Bellarmine ever saw Galileo’s 1615 letter (Document A). </w:t>
      </w:r>
    </w:p>
    <w:p w14:paraId="6CFA65A4" w14:textId="77777777" w:rsidR="0019115E" w:rsidRPr="0019115E" w:rsidRDefault="0019115E" w:rsidP="0019115E">
      <w:pPr>
        <w:widowControl w:val="0"/>
        <w:autoSpaceDE w:val="0"/>
        <w:autoSpaceDN w:val="0"/>
        <w:adjustRightInd w:val="0"/>
        <w:spacing w:after="240"/>
        <w:rPr>
          <w:rFonts w:ascii="Times" w:hAnsi="Times" w:cs="Times"/>
          <w:sz w:val="21"/>
        </w:rPr>
      </w:pPr>
      <w:r w:rsidRPr="0019115E">
        <w:rPr>
          <w:rFonts w:ascii="Arial" w:hAnsi="Arial" w:cs="Arial"/>
          <w:sz w:val="28"/>
          <w:szCs w:val="34"/>
        </w:rPr>
        <w:t xml:space="preserve">As you know, the Council [of Trent] prohibits interpreting the Scriptures </w:t>
      </w:r>
      <w:r w:rsidRPr="0019115E">
        <w:rPr>
          <w:rFonts w:ascii="Arial" w:hAnsi="Arial" w:cs="Arial"/>
          <w:b/>
          <w:bCs/>
          <w:sz w:val="28"/>
          <w:szCs w:val="34"/>
        </w:rPr>
        <w:t xml:space="preserve">contrary </w:t>
      </w:r>
      <w:r w:rsidRPr="0019115E">
        <w:rPr>
          <w:rFonts w:ascii="Arial" w:hAnsi="Arial" w:cs="Arial"/>
          <w:sz w:val="28"/>
          <w:szCs w:val="34"/>
        </w:rPr>
        <w:t xml:space="preserve">to the common agreement of the holy Fathers. And if you would read not only the Fathers but also the commentaries of modern writers on </w:t>
      </w:r>
      <w:r w:rsidRPr="0019115E">
        <w:rPr>
          <w:rFonts w:ascii="Arial" w:hAnsi="Arial" w:cs="Arial"/>
          <w:b/>
          <w:bCs/>
          <w:sz w:val="28"/>
          <w:szCs w:val="34"/>
        </w:rPr>
        <w:t>Genesis, Psalms, Ecclesiastes and Joshua</w:t>
      </w:r>
      <w:r w:rsidRPr="0019115E">
        <w:rPr>
          <w:rFonts w:ascii="Arial" w:hAnsi="Arial" w:cs="Arial"/>
          <w:sz w:val="28"/>
          <w:szCs w:val="34"/>
        </w:rPr>
        <w:t>, you would find that all agree in explaining that the sun is in the heavens and moves swiftly around the earth, and that the earth is far from the heavens and stands immobile in the center of the universe</w:t>
      </w:r>
      <w:proofErr w:type="gramStart"/>
      <w:r w:rsidRPr="0019115E">
        <w:rPr>
          <w:rFonts w:ascii="Arial" w:hAnsi="Arial" w:cs="Arial"/>
          <w:sz w:val="28"/>
          <w:szCs w:val="34"/>
        </w:rPr>
        <w:t>. . . .</w:t>
      </w:r>
      <w:proofErr w:type="gramEnd"/>
      <w:r w:rsidRPr="0019115E">
        <w:rPr>
          <w:rFonts w:ascii="Arial" w:hAnsi="Arial" w:cs="Arial"/>
          <w:sz w:val="28"/>
          <w:szCs w:val="34"/>
        </w:rPr>
        <w:t xml:space="preserve"> </w:t>
      </w:r>
    </w:p>
    <w:p w14:paraId="5D1A3C63" w14:textId="77777777" w:rsidR="0019115E" w:rsidRPr="0019115E" w:rsidRDefault="0019115E" w:rsidP="0019115E">
      <w:pPr>
        <w:widowControl w:val="0"/>
        <w:autoSpaceDE w:val="0"/>
        <w:autoSpaceDN w:val="0"/>
        <w:adjustRightInd w:val="0"/>
        <w:spacing w:after="240"/>
        <w:rPr>
          <w:rFonts w:ascii="Times" w:hAnsi="Times" w:cs="Times"/>
          <w:sz w:val="21"/>
        </w:rPr>
      </w:pPr>
      <w:r w:rsidRPr="0019115E">
        <w:rPr>
          <w:rFonts w:ascii="Arial" w:hAnsi="Arial" w:cs="Arial"/>
          <w:sz w:val="28"/>
          <w:szCs w:val="34"/>
        </w:rPr>
        <w:t xml:space="preserve">It would be just as heretical to deny that Abraham had two sons and Jacob twelve, as it would be to deny the virgin birth of Christ, for both are declared by the Holy Ghost through the mouths of the </w:t>
      </w:r>
      <w:r w:rsidRPr="0019115E">
        <w:rPr>
          <w:rFonts w:ascii="Arial" w:hAnsi="Arial" w:cs="Arial"/>
          <w:b/>
          <w:bCs/>
          <w:sz w:val="28"/>
          <w:szCs w:val="34"/>
        </w:rPr>
        <w:t xml:space="preserve">prophets </w:t>
      </w:r>
      <w:r w:rsidRPr="0019115E">
        <w:rPr>
          <w:rFonts w:ascii="Arial" w:hAnsi="Arial" w:cs="Arial"/>
          <w:sz w:val="28"/>
          <w:szCs w:val="34"/>
        </w:rPr>
        <w:t xml:space="preserve">and </w:t>
      </w:r>
      <w:r w:rsidRPr="0019115E">
        <w:rPr>
          <w:rFonts w:ascii="Arial" w:hAnsi="Arial" w:cs="Arial"/>
          <w:b/>
          <w:bCs/>
          <w:sz w:val="28"/>
          <w:szCs w:val="34"/>
        </w:rPr>
        <w:t>apostles</w:t>
      </w:r>
      <w:proofErr w:type="gramStart"/>
      <w:r w:rsidRPr="0019115E">
        <w:rPr>
          <w:rFonts w:ascii="Arial" w:hAnsi="Arial" w:cs="Arial"/>
          <w:sz w:val="28"/>
          <w:szCs w:val="34"/>
        </w:rPr>
        <w:t>. . . .</w:t>
      </w:r>
      <w:proofErr w:type="gramEnd"/>
      <w:r w:rsidRPr="0019115E">
        <w:rPr>
          <w:rFonts w:ascii="Arial" w:hAnsi="Arial" w:cs="Arial"/>
          <w:sz w:val="28"/>
          <w:szCs w:val="34"/>
        </w:rPr>
        <w:t xml:space="preserve"> </w:t>
      </w:r>
    </w:p>
    <w:p w14:paraId="528B8CE3" w14:textId="77777777" w:rsidR="0019115E" w:rsidRPr="0019115E" w:rsidRDefault="0019115E" w:rsidP="0019115E">
      <w:pPr>
        <w:widowControl w:val="0"/>
        <w:autoSpaceDE w:val="0"/>
        <w:autoSpaceDN w:val="0"/>
        <w:adjustRightInd w:val="0"/>
        <w:spacing w:after="240"/>
        <w:rPr>
          <w:rFonts w:ascii="Times" w:hAnsi="Times" w:cs="Times"/>
          <w:sz w:val="21"/>
        </w:rPr>
      </w:pPr>
      <w:r w:rsidRPr="0019115E">
        <w:rPr>
          <w:rFonts w:ascii="Arial" w:hAnsi="Arial" w:cs="Arial"/>
          <w:sz w:val="28"/>
          <w:szCs w:val="34"/>
        </w:rPr>
        <w:t xml:space="preserve">I say that if there were a true demonstration that the sun was in the center of the universe and the earth in the third sphere, and that the sun did not travel around the earth but the earth circled the sun, then it would be necessary to proceed with great caution in explaining the passages of </w:t>
      </w:r>
      <w:r w:rsidRPr="0019115E">
        <w:rPr>
          <w:rFonts w:ascii="Arial" w:hAnsi="Arial" w:cs="Arial"/>
          <w:b/>
          <w:bCs/>
          <w:sz w:val="28"/>
          <w:szCs w:val="34"/>
        </w:rPr>
        <w:t xml:space="preserve">Scripture </w:t>
      </w:r>
      <w:r w:rsidRPr="0019115E">
        <w:rPr>
          <w:rFonts w:ascii="Arial" w:hAnsi="Arial" w:cs="Arial"/>
          <w:sz w:val="28"/>
          <w:szCs w:val="34"/>
        </w:rPr>
        <w:t>which seemed contrary, and we would rather have to say that we did not understand the Scripture than to say that something was false which has been demonstrated. But I do not believe that there is any such demonstration; none has been shown to me</w:t>
      </w:r>
      <w:proofErr w:type="gramStart"/>
      <w:r w:rsidRPr="0019115E">
        <w:rPr>
          <w:rFonts w:ascii="Arial" w:hAnsi="Arial" w:cs="Arial"/>
          <w:sz w:val="28"/>
          <w:szCs w:val="34"/>
        </w:rPr>
        <w:t>. . . .</w:t>
      </w:r>
      <w:proofErr w:type="gramEnd"/>
      <w:r w:rsidRPr="0019115E">
        <w:rPr>
          <w:rFonts w:ascii="Arial" w:hAnsi="Arial" w:cs="Arial"/>
          <w:sz w:val="28"/>
          <w:szCs w:val="34"/>
        </w:rPr>
        <w:t xml:space="preserve"> [One] clearly experiences that the earth stands still and that his eye is not deceived when it judges that the moon and stars move. </w:t>
      </w:r>
    </w:p>
    <w:p w14:paraId="4EA8C205" w14:textId="77777777" w:rsidR="0019115E" w:rsidRPr="0019115E" w:rsidRDefault="0019115E" w:rsidP="0019115E">
      <w:pPr>
        <w:widowControl w:val="0"/>
        <w:autoSpaceDE w:val="0"/>
        <w:autoSpaceDN w:val="0"/>
        <w:adjustRightInd w:val="0"/>
        <w:spacing w:after="240"/>
        <w:rPr>
          <w:rFonts w:ascii="Times" w:hAnsi="Times" w:cs="Times"/>
          <w:sz w:val="21"/>
        </w:rPr>
      </w:pPr>
      <w:r w:rsidRPr="0019115E">
        <w:rPr>
          <w:rFonts w:ascii="Arial" w:hAnsi="Arial" w:cs="Arial"/>
          <w:b/>
          <w:bCs/>
          <w:i/>
          <w:iCs/>
          <w:sz w:val="28"/>
          <w:szCs w:val="34"/>
        </w:rPr>
        <w:t xml:space="preserve">Source: </w:t>
      </w:r>
      <w:r w:rsidRPr="0019115E">
        <w:rPr>
          <w:rFonts w:ascii="Arial" w:hAnsi="Arial" w:cs="Arial"/>
          <w:i/>
          <w:iCs/>
          <w:sz w:val="28"/>
          <w:szCs w:val="34"/>
        </w:rPr>
        <w:t xml:space="preserve">Cardinal Robert Bellarmine, “Letter on Galileo’s Theories,” 1615. </w:t>
      </w:r>
    </w:p>
    <w:p w14:paraId="3B2826B0" w14:textId="77777777" w:rsidR="0019115E" w:rsidRPr="0019115E" w:rsidRDefault="0019115E" w:rsidP="0019115E">
      <w:pPr>
        <w:widowControl w:val="0"/>
        <w:autoSpaceDE w:val="0"/>
        <w:autoSpaceDN w:val="0"/>
        <w:adjustRightInd w:val="0"/>
        <w:rPr>
          <w:rFonts w:ascii="Times" w:hAnsi="Times" w:cs="Times"/>
          <w:sz w:val="21"/>
        </w:rPr>
      </w:pPr>
      <w:r w:rsidRPr="0019115E">
        <w:rPr>
          <w:rFonts w:ascii="Times" w:hAnsi="Times" w:cs="Times"/>
          <w:noProof/>
          <w:sz w:val="21"/>
        </w:rPr>
        <w:drawing>
          <wp:inline distT="0" distB="0" distL="0" distR="0" wp14:anchorId="7F0D9C66" wp14:editId="4835E286">
            <wp:extent cx="5080000" cy="2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0" cy="25400"/>
                    </a:xfrm>
                    <a:prstGeom prst="rect">
                      <a:avLst/>
                    </a:prstGeom>
                    <a:noFill/>
                    <a:ln>
                      <a:noFill/>
                    </a:ln>
                  </pic:spPr>
                </pic:pic>
              </a:graphicData>
            </a:graphic>
          </wp:inline>
        </w:drawing>
      </w:r>
    </w:p>
    <w:p w14:paraId="0E6104DC" w14:textId="77777777" w:rsidR="0019115E" w:rsidRPr="0019115E" w:rsidRDefault="0019115E" w:rsidP="0019115E">
      <w:pPr>
        <w:widowControl w:val="0"/>
        <w:autoSpaceDE w:val="0"/>
        <w:autoSpaceDN w:val="0"/>
        <w:adjustRightInd w:val="0"/>
        <w:spacing w:after="240"/>
        <w:rPr>
          <w:rFonts w:ascii="Times" w:hAnsi="Times" w:cs="Times"/>
          <w:sz w:val="21"/>
        </w:rPr>
      </w:pPr>
      <w:r w:rsidRPr="0019115E">
        <w:rPr>
          <w:rFonts w:ascii="Arial" w:hAnsi="Arial" w:cs="Arial"/>
          <w:b/>
          <w:bCs/>
          <w:szCs w:val="32"/>
        </w:rPr>
        <w:t xml:space="preserve">Vocabulary </w:t>
      </w:r>
    </w:p>
    <w:p w14:paraId="511EDB67" w14:textId="77777777" w:rsidR="000E1810" w:rsidRDefault="0019115E" w:rsidP="0019115E">
      <w:pPr>
        <w:widowControl w:val="0"/>
        <w:autoSpaceDE w:val="0"/>
        <w:autoSpaceDN w:val="0"/>
        <w:adjustRightInd w:val="0"/>
        <w:spacing w:after="240"/>
        <w:rPr>
          <w:rFonts w:ascii="MS Mincho" w:eastAsia="MS Mincho" w:hAnsi="MS Mincho" w:cs="MS Mincho"/>
          <w:szCs w:val="32"/>
        </w:rPr>
      </w:pPr>
      <w:r w:rsidRPr="0019115E">
        <w:rPr>
          <w:rFonts w:ascii="Arial" w:hAnsi="Arial" w:cs="Arial"/>
          <w:szCs w:val="32"/>
        </w:rPr>
        <w:t>contrary: against or the opposite of something</w:t>
      </w:r>
      <w:r w:rsidRPr="0019115E">
        <w:rPr>
          <w:rFonts w:ascii="MS Mincho" w:eastAsia="MS Mincho" w:hAnsi="MS Mincho" w:cs="MS Mincho"/>
          <w:szCs w:val="32"/>
        </w:rPr>
        <w:t> </w:t>
      </w:r>
    </w:p>
    <w:p w14:paraId="3B041402" w14:textId="27D3CDC5" w:rsidR="0019115E" w:rsidRPr="0019115E" w:rsidRDefault="0019115E" w:rsidP="0019115E">
      <w:pPr>
        <w:widowControl w:val="0"/>
        <w:autoSpaceDE w:val="0"/>
        <w:autoSpaceDN w:val="0"/>
        <w:adjustRightInd w:val="0"/>
        <w:spacing w:after="240"/>
        <w:rPr>
          <w:rFonts w:ascii="Times" w:hAnsi="Times" w:cs="Times"/>
          <w:sz w:val="21"/>
        </w:rPr>
      </w:pPr>
      <w:r w:rsidRPr="0019115E">
        <w:rPr>
          <w:rFonts w:ascii="Arial" w:hAnsi="Arial" w:cs="Arial"/>
          <w:szCs w:val="32"/>
        </w:rPr>
        <w:t xml:space="preserve">Genesis, Psalms, Ecclesiastes and Joshua: sections of the Bible </w:t>
      </w:r>
    </w:p>
    <w:p w14:paraId="0389BFC2" w14:textId="77777777" w:rsidR="000E1810" w:rsidRDefault="0019115E" w:rsidP="0019115E">
      <w:pPr>
        <w:widowControl w:val="0"/>
        <w:autoSpaceDE w:val="0"/>
        <w:autoSpaceDN w:val="0"/>
        <w:adjustRightInd w:val="0"/>
        <w:spacing w:after="240"/>
        <w:rPr>
          <w:rFonts w:ascii="Arial" w:hAnsi="Arial" w:cs="Arial"/>
          <w:szCs w:val="32"/>
        </w:rPr>
      </w:pPr>
      <w:r w:rsidRPr="0019115E">
        <w:rPr>
          <w:rFonts w:ascii="Arial" w:hAnsi="Arial" w:cs="Arial"/>
          <w:szCs w:val="32"/>
        </w:rPr>
        <w:t xml:space="preserve">prophets: someone who speaks for God apostles: religious messengers </w:t>
      </w:r>
    </w:p>
    <w:p w14:paraId="288AA295" w14:textId="26EE2881" w:rsidR="008036BA" w:rsidRDefault="0019115E" w:rsidP="000E1810">
      <w:pPr>
        <w:widowControl w:val="0"/>
        <w:autoSpaceDE w:val="0"/>
        <w:autoSpaceDN w:val="0"/>
        <w:adjustRightInd w:val="0"/>
        <w:spacing w:after="240"/>
        <w:rPr>
          <w:rFonts w:ascii="Arial" w:hAnsi="Arial" w:cs="Arial"/>
          <w:szCs w:val="32"/>
        </w:rPr>
      </w:pPr>
      <w:r w:rsidRPr="0019115E">
        <w:rPr>
          <w:rFonts w:ascii="Arial" w:hAnsi="Arial" w:cs="Arial"/>
          <w:szCs w:val="32"/>
        </w:rPr>
        <w:t xml:space="preserve">scripture: text from the Bible </w:t>
      </w:r>
    </w:p>
    <w:p w14:paraId="234BA398" w14:textId="10C8D7D3" w:rsidR="00A8272C" w:rsidRPr="00A8272C" w:rsidRDefault="00EE18CC" w:rsidP="00A8272C">
      <w:pPr>
        <w:widowControl w:val="0"/>
        <w:autoSpaceDE w:val="0"/>
        <w:autoSpaceDN w:val="0"/>
        <w:adjustRightInd w:val="0"/>
        <w:spacing w:after="240" w:line="360" w:lineRule="atLeast"/>
        <w:rPr>
          <w:sz w:val="22"/>
        </w:rPr>
      </w:pPr>
      <w:r>
        <w:rPr>
          <w:b/>
          <w:bCs/>
          <w:sz w:val="28"/>
          <w:szCs w:val="32"/>
        </w:rPr>
        <w:lastRenderedPageBreak/>
        <w:t>QUESTIONS</w:t>
      </w:r>
      <w:r w:rsidR="00A8272C" w:rsidRPr="00A8272C">
        <w:rPr>
          <w:b/>
          <w:bCs/>
          <w:sz w:val="28"/>
          <w:szCs w:val="32"/>
        </w:rPr>
        <w:t xml:space="preserve"> </w:t>
      </w:r>
    </w:p>
    <w:p w14:paraId="5094F775" w14:textId="649845C4" w:rsidR="00A8272C" w:rsidRPr="00A8272C" w:rsidRDefault="00A8272C" w:rsidP="00A8272C">
      <w:pPr>
        <w:widowControl w:val="0"/>
        <w:tabs>
          <w:tab w:val="left" w:pos="220"/>
          <w:tab w:val="left" w:pos="720"/>
        </w:tabs>
        <w:autoSpaceDE w:val="0"/>
        <w:autoSpaceDN w:val="0"/>
        <w:adjustRightInd w:val="0"/>
        <w:spacing w:after="320" w:line="360" w:lineRule="atLeast"/>
        <w:ind w:left="360"/>
        <w:rPr>
          <w:sz w:val="28"/>
          <w:szCs w:val="32"/>
        </w:rPr>
      </w:pPr>
      <w:r>
        <w:rPr>
          <w:sz w:val="28"/>
          <w:szCs w:val="32"/>
        </w:rPr>
        <w:t xml:space="preserve">1) </w:t>
      </w:r>
      <w:r w:rsidRPr="00A8272C">
        <w:rPr>
          <w:sz w:val="28"/>
          <w:szCs w:val="32"/>
        </w:rPr>
        <w:t xml:space="preserve">(Close Reading) Explain two reasons Cardinal Bellarmine gave for believing the geocentric theory. </w:t>
      </w:r>
      <w:r w:rsidRPr="00A8272C">
        <w:rPr>
          <w:rFonts w:ascii="MS Mincho" w:eastAsia="MS Mincho" w:hAnsi="MS Mincho" w:cs="MS Mincho"/>
          <w:sz w:val="28"/>
          <w:szCs w:val="32"/>
        </w:rPr>
        <w:t> </w:t>
      </w:r>
    </w:p>
    <w:p w14:paraId="7F6B115D" w14:textId="77777777" w:rsidR="00A8272C" w:rsidRPr="00A8272C" w:rsidRDefault="00A8272C" w:rsidP="00A8272C">
      <w:pPr>
        <w:widowControl w:val="0"/>
        <w:tabs>
          <w:tab w:val="left" w:pos="220"/>
          <w:tab w:val="left" w:pos="720"/>
        </w:tabs>
        <w:autoSpaceDE w:val="0"/>
        <w:autoSpaceDN w:val="0"/>
        <w:adjustRightInd w:val="0"/>
        <w:spacing w:after="320" w:line="360" w:lineRule="atLeast"/>
        <w:ind w:left="360"/>
        <w:rPr>
          <w:sz w:val="28"/>
          <w:szCs w:val="32"/>
        </w:rPr>
      </w:pPr>
    </w:p>
    <w:p w14:paraId="49860CCD" w14:textId="77777777" w:rsidR="00A8272C" w:rsidRPr="00A8272C" w:rsidRDefault="00A8272C" w:rsidP="00A8272C">
      <w:pPr>
        <w:widowControl w:val="0"/>
        <w:tabs>
          <w:tab w:val="left" w:pos="220"/>
          <w:tab w:val="left" w:pos="720"/>
        </w:tabs>
        <w:autoSpaceDE w:val="0"/>
        <w:autoSpaceDN w:val="0"/>
        <w:adjustRightInd w:val="0"/>
        <w:spacing w:after="320" w:line="360" w:lineRule="atLeast"/>
        <w:ind w:left="360"/>
        <w:rPr>
          <w:rFonts w:eastAsia="MS Mincho"/>
          <w:sz w:val="28"/>
          <w:szCs w:val="32"/>
        </w:rPr>
      </w:pPr>
      <w:r w:rsidRPr="00A8272C">
        <w:rPr>
          <w:sz w:val="28"/>
          <w:szCs w:val="32"/>
        </w:rPr>
        <w:t xml:space="preserve">a. </w:t>
      </w:r>
      <w:r w:rsidRPr="00A8272C">
        <w:rPr>
          <w:rFonts w:ascii="MS Mincho" w:eastAsia="MS Mincho" w:hAnsi="MS Mincho" w:cs="MS Mincho"/>
          <w:sz w:val="28"/>
          <w:szCs w:val="32"/>
        </w:rPr>
        <w:t> </w:t>
      </w:r>
    </w:p>
    <w:p w14:paraId="19E4A002" w14:textId="77777777" w:rsidR="00A8272C" w:rsidRPr="00A8272C" w:rsidRDefault="00A8272C" w:rsidP="00A8272C">
      <w:pPr>
        <w:widowControl w:val="0"/>
        <w:tabs>
          <w:tab w:val="left" w:pos="220"/>
          <w:tab w:val="left" w:pos="720"/>
        </w:tabs>
        <w:autoSpaceDE w:val="0"/>
        <w:autoSpaceDN w:val="0"/>
        <w:adjustRightInd w:val="0"/>
        <w:spacing w:after="320" w:line="360" w:lineRule="atLeast"/>
        <w:ind w:left="360"/>
        <w:rPr>
          <w:rFonts w:eastAsia="MS Mincho"/>
          <w:sz w:val="28"/>
          <w:szCs w:val="32"/>
        </w:rPr>
      </w:pPr>
    </w:p>
    <w:p w14:paraId="27CFCEFE" w14:textId="36A60398" w:rsidR="00A8272C" w:rsidRPr="00A8272C" w:rsidRDefault="00A8272C" w:rsidP="00A8272C">
      <w:pPr>
        <w:widowControl w:val="0"/>
        <w:tabs>
          <w:tab w:val="left" w:pos="220"/>
          <w:tab w:val="left" w:pos="720"/>
        </w:tabs>
        <w:autoSpaceDE w:val="0"/>
        <w:autoSpaceDN w:val="0"/>
        <w:adjustRightInd w:val="0"/>
        <w:spacing w:after="320" w:line="360" w:lineRule="atLeast"/>
        <w:ind w:left="360"/>
        <w:rPr>
          <w:sz w:val="28"/>
          <w:szCs w:val="32"/>
        </w:rPr>
      </w:pPr>
      <w:r w:rsidRPr="00A8272C">
        <w:rPr>
          <w:sz w:val="28"/>
          <w:szCs w:val="32"/>
        </w:rPr>
        <w:t xml:space="preserve">b. </w:t>
      </w:r>
      <w:r w:rsidRPr="00A8272C">
        <w:rPr>
          <w:rFonts w:ascii="MS Mincho" w:eastAsia="MS Mincho" w:hAnsi="MS Mincho" w:cs="MS Mincho"/>
          <w:sz w:val="28"/>
          <w:szCs w:val="32"/>
        </w:rPr>
        <w:t> </w:t>
      </w:r>
    </w:p>
    <w:p w14:paraId="7A9B9296" w14:textId="288CC0CD" w:rsidR="00A8272C" w:rsidRPr="00A8272C" w:rsidRDefault="00A8272C" w:rsidP="00A8272C">
      <w:pPr>
        <w:widowControl w:val="0"/>
        <w:tabs>
          <w:tab w:val="left" w:pos="220"/>
          <w:tab w:val="left" w:pos="720"/>
        </w:tabs>
        <w:autoSpaceDE w:val="0"/>
        <w:autoSpaceDN w:val="0"/>
        <w:adjustRightInd w:val="0"/>
        <w:spacing w:after="320" w:line="360" w:lineRule="atLeast"/>
        <w:ind w:left="360"/>
        <w:rPr>
          <w:rFonts w:eastAsia="MS Mincho"/>
          <w:sz w:val="28"/>
          <w:szCs w:val="32"/>
        </w:rPr>
      </w:pPr>
      <w:r>
        <w:rPr>
          <w:sz w:val="28"/>
          <w:szCs w:val="32"/>
        </w:rPr>
        <w:t xml:space="preserve">2) </w:t>
      </w:r>
      <w:r w:rsidRPr="00A8272C">
        <w:rPr>
          <w:sz w:val="28"/>
          <w:szCs w:val="32"/>
        </w:rPr>
        <w:t>(Close Reading)</w:t>
      </w:r>
      <w:r w:rsidR="007879CE">
        <w:rPr>
          <w:sz w:val="28"/>
          <w:szCs w:val="32"/>
        </w:rPr>
        <w:t xml:space="preserve"> </w:t>
      </w:r>
      <w:r w:rsidRPr="00A8272C">
        <w:rPr>
          <w:sz w:val="28"/>
          <w:szCs w:val="32"/>
        </w:rPr>
        <w:t xml:space="preserve">How did Cardinal Bellarmine respond to the following arguments from Galileo? </w:t>
      </w:r>
      <w:r w:rsidRPr="00A8272C">
        <w:rPr>
          <w:rFonts w:ascii="MS Mincho" w:eastAsia="MS Mincho" w:hAnsi="MS Mincho" w:cs="MS Mincho"/>
          <w:sz w:val="28"/>
          <w:szCs w:val="32"/>
        </w:rPr>
        <w:t> </w:t>
      </w:r>
    </w:p>
    <w:p w14:paraId="6531B450" w14:textId="44CC2B2D" w:rsidR="00A8272C" w:rsidRPr="00A8272C" w:rsidRDefault="00A8272C" w:rsidP="00A8272C">
      <w:pPr>
        <w:widowControl w:val="0"/>
        <w:tabs>
          <w:tab w:val="left" w:pos="220"/>
          <w:tab w:val="left" w:pos="720"/>
        </w:tabs>
        <w:autoSpaceDE w:val="0"/>
        <w:autoSpaceDN w:val="0"/>
        <w:adjustRightInd w:val="0"/>
        <w:spacing w:after="320" w:line="360" w:lineRule="atLeast"/>
        <w:ind w:left="360"/>
        <w:rPr>
          <w:rFonts w:eastAsia="MS Mincho"/>
          <w:sz w:val="28"/>
          <w:szCs w:val="32"/>
        </w:rPr>
      </w:pPr>
      <w:r>
        <w:rPr>
          <w:sz w:val="28"/>
          <w:szCs w:val="32"/>
        </w:rPr>
        <w:tab/>
      </w:r>
      <w:r w:rsidRPr="00A8272C">
        <w:rPr>
          <w:sz w:val="28"/>
          <w:szCs w:val="32"/>
        </w:rPr>
        <w:t>a.</w:t>
      </w:r>
      <w:r>
        <w:rPr>
          <w:sz w:val="28"/>
          <w:szCs w:val="32"/>
        </w:rPr>
        <w:t xml:space="preserve"> </w:t>
      </w:r>
      <w:r w:rsidRPr="00A8272C">
        <w:rPr>
          <w:sz w:val="28"/>
          <w:szCs w:val="32"/>
        </w:rPr>
        <w:t xml:space="preserve">The Bible passages about the sun standing still should not have been </w:t>
      </w:r>
      <w:r>
        <w:rPr>
          <w:sz w:val="28"/>
          <w:szCs w:val="32"/>
        </w:rPr>
        <w:tab/>
      </w:r>
      <w:r w:rsidRPr="00A8272C">
        <w:rPr>
          <w:sz w:val="28"/>
          <w:szCs w:val="32"/>
        </w:rPr>
        <w:t xml:space="preserve">interpreted literally. </w:t>
      </w:r>
      <w:r w:rsidRPr="00A8272C">
        <w:rPr>
          <w:rFonts w:ascii="MS Mincho" w:eastAsia="MS Mincho" w:hAnsi="MS Mincho" w:cs="MS Mincho"/>
          <w:sz w:val="28"/>
          <w:szCs w:val="32"/>
        </w:rPr>
        <w:t> </w:t>
      </w:r>
    </w:p>
    <w:p w14:paraId="74837033" w14:textId="77777777" w:rsidR="00A8272C" w:rsidRPr="00A8272C" w:rsidRDefault="00A8272C" w:rsidP="00A8272C">
      <w:pPr>
        <w:widowControl w:val="0"/>
        <w:tabs>
          <w:tab w:val="left" w:pos="220"/>
          <w:tab w:val="left" w:pos="720"/>
        </w:tabs>
        <w:autoSpaceDE w:val="0"/>
        <w:autoSpaceDN w:val="0"/>
        <w:adjustRightInd w:val="0"/>
        <w:spacing w:after="320" w:line="360" w:lineRule="atLeast"/>
        <w:ind w:left="360"/>
        <w:rPr>
          <w:rFonts w:eastAsia="MS Mincho"/>
          <w:sz w:val="28"/>
          <w:szCs w:val="32"/>
        </w:rPr>
      </w:pPr>
    </w:p>
    <w:p w14:paraId="71743E40" w14:textId="77777777" w:rsidR="00A8272C" w:rsidRPr="00A8272C" w:rsidRDefault="00A8272C" w:rsidP="00A8272C">
      <w:pPr>
        <w:widowControl w:val="0"/>
        <w:tabs>
          <w:tab w:val="left" w:pos="220"/>
          <w:tab w:val="left" w:pos="720"/>
        </w:tabs>
        <w:autoSpaceDE w:val="0"/>
        <w:autoSpaceDN w:val="0"/>
        <w:adjustRightInd w:val="0"/>
        <w:spacing w:after="320" w:line="360" w:lineRule="atLeast"/>
        <w:ind w:left="360"/>
        <w:rPr>
          <w:rFonts w:eastAsia="MS Mincho"/>
          <w:sz w:val="28"/>
          <w:szCs w:val="32"/>
        </w:rPr>
      </w:pPr>
    </w:p>
    <w:p w14:paraId="6A44B8C4" w14:textId="2C7ED8C1" w:rsidR="00A8272C" w:rsidRPr="00A8272C" w:rsidRDefault="00A8272C" w:rsidP="00A8272C">
      <w:pPr>
        <w:widowControl w:val="0"/>
        <w:tabs>
          <w:tab w:val="left" w:pos="220"/>
          <w:tab w:val="left" w:pos="720"/>
        </w:tabs>
        <w:autoSpaceDE w:val="0"/>
        <w:autoSpaceDN w:val="0"/>
        <w:adjustRightInd w:val="0"/>
        <w:spacing w:after="320" w:line="360" w:lineRule="atLeast"/>
        <w:ind w:left="360"/>
        <w:rPr>
          <w:rFonts w:eastAsia="MS Mincho"/>
          <w:sz w:val="28"/>
          <w:szCs w:val="32"/>
        </w:rPr>
      </w:pPr>
      <w:r>
        <w:rPr>
          <w:sz w:val="28"/>
          <w:szCs w:val="32"/>
        </w:rPr>
        <w:tab/>
      </w:r>
      <w:r w:rsidRPr="00A8272C">
        <w:rPr>
          <w:sz w:val="28"/>
          <w:szCs w:val="32"/>
        </w:rPr>
        <w:t>b.</w:t>
      </w:r>
      <w:r>
        <w:rPr>
          <w:sz w:val="28"/>
          <w:szCs w:val="32"/>
        </w:rPr>
        <w:t xml:space="preserve"> </w:t>
      </w:r>
      <w:r w:rsidRPr="00A8272C">
        <w:rPr>
          <w:sz w:val="28"/>
          <w:szCs w:val="32"/>
        </w:rPr>
        <w:t xml:space="preserve">The model of the universe (heliocentric or geocentric) is not a matter of </w:t>
      </w:r>
      <w:r>
        <w:rPr>
          <w:sz w:val="28"/>
          <w:szCs w:val="32"/>
        </w:rPr>
        <w:tab/>
      </w:r>
      <w:r w:rsidRPr="00A8272C">
        <w:rPr>
          <w:sz w:val="28"/>
          <w:szCs w:val="32"/>
        </w:rPr>
        <w:t xml:space="preserve">salvation. </w:t>
      </w:r>
      <w:r w:rsidRPr="00A8272C">
        <w:rPr>
          <w:rFonts w:ascii="MS Mincho" w:eastAsia="MS Mincho" w:hAnsi="MS Mincho" w:cs="MS Mincho"/>
          <w:sz w:val="28"/>
          <w:szCs w:val="32"/>
        </w:rPr>
        <w:t> </w:t>
      </w:r>
    </w:p>
    <w:p w14:paraId="70BCEB71" w14:textId="77777777" w:rsidR="00A8272C" w:rsidRDefault="00A8272C" w:rsidP="00A8272C">
      <w:pPr>
        <w:widowControl w:val="0"/>
        <w:tabs>
          <w:tab w:val="left" w:pos="220"/>
          <w:tab w:val="left" w:pos="720"/>
        </w:tabs>
        <w:autoSpaceDE w:val="0"/>
        <w:autoSpaceDN w:val="0"/>
        <w:adjustRightInd w:val="0"/>
        <w:spacing w:after="320" w:line="360" w:lineRule="atLeast"/>
        <w:ind w:left="360"/>
        <w:rPr>
          <w:sz w:val="28"/>
          <w:szCs w:val="32"/>
        </w:rPr>
      </w:pPr>
    </w:p>
    <w:p w14:paraId="194E1C16" w14:textId="77777777" w:rsidR="00A8272C" w:rsidRPr="00A8272C" w:rsidRDefault="00A8272C" w:rsidP="00A8272C">
      <w:pPr>
        <w:widowControl w:val="0"/>
        <w:tabs>
          <w:tab w:val="left" w:pos="220"/>
          <w:tab w:val="left" w:pos="720"/>
        </w:tabs>
        <w:autoSpaceDE w:val="0"/>
        <w:autoSpaceDN w:val="0"/>
        <w:adjustRightInd w:val="0"/>
        <w:spacing w:after="320" w:line="360" w:lineRule="atLeast"/>
        <w:ind w:left="360"/>
        <w:rPr>
          <w:sz w:val="28"/>
          <w:szCs w:val="32"/>
        </w:rPr>
      </w:pPr>
    </w:p>
    <w:p w14:paraId="697136E1" w14:textId="227975B8" w:rsidR="00A8272C" w:rsidRPr="00A8272C" w:rsidRDefault="00A8272C" w:rsidP="00A8272C">
      <w:pPr>
        <w:widowControl w:val="0"/>
        <w:tabs>
          <w:tab w:val="left" w:pos="220"/>
          <w:tab w:val="left" w:pos="720"/>
        </w:tabs>
        <w:autoSpaceDE w:val="0"/>
        <w:autoSpaceDN w:val="0"/>
        <w:adjustRightInd w:val="0"/>
        <w:spacing w:after="320" w:line="360" w:lineRule="atLeast"/>
        <w:ind w:left="360"/>
        <w:rPr>
          <w:sz w:val="28"/>
          <w:szCs w:val="32"/>
        </w:rPr>
      </w:pPr>
      <w:r>
        <w:rPr>
          <w:sz w:val="28"/>
          <w:szCs w:val="32"/>
        </w:rPr>
        <w:t xml:space="preserve">3) </w:t>
      </w:r>
      <w:r w:rsidRPr="00A8272C">
        <w:rPr>
          <w:sz w:val="28"/>
          <w:szCs w:val="32"/>
        </w:rPr>
        <w:t>(Context)</w:t>
      </w:r>
      <w:r>
        <w:rPr>
          <w:sz w:val="28"/>
          <w:szCs w:val="32"/>
        </w:rPr>
        <w:t xml:space="preserve"> </w:t>
      </w:r>
      <w:bookmarkStart w:id="0" w:name="_GoBack"/>
      <w:r w:rsidRPr="00A8272C">
        <w:rPr>
          <w:sz w:val="28"/>
          <w:szCs w:val="32"/>
        </w:rPr>
        <w:t>Why</w:t>
      </w:r>
      <w:r>
        <w:rPr>
          <w:sz w:val="28"/>
          <w:szCs w:val="32"/>
        </w:rPr>
        <w:t xml:space="preserve"> </w:t>
      </w:r>
      <w:r w:rsidRPr="00A8272C">
        <w:rPr>
          <w:sz w:val="28"/>
          <w:szCs w:val="32"/>
        </w:rPr>
        <w:t>do</w:t>
      </w:r>
      <w:r>
        <w:rPr>
          <w:sz w:val="28"/>
          <w:szCs w:val="32"/>
        </w:rPr>
        <w:t xml:space="preserve"> </w:t>
      </w:r>
      <w:r w:rsidRPr="00A8272C">
        <w:rPr>
          <w:sz w:val="28"/>
          <w:szCs w:val="32"/>
        </w:rPr>
        <w:t>you</w:t>
      </w:r>
      <w:r>
        <w:rPr>
          <w:sz w:val="28"/>
          <w:szCs w:val="32"/>
        </w:rPr>
        <w:t xml:space="preserve"> </w:t>
      </w:r>
      <w:r w:rsidRPr="00A8272C">
        <w:rPr>
          <w:sz w:val="28"/>
          <w:szCs w:val="32"/>
        </w:rPr>
        <w:t>think</w:t>
      </w:r>
      <w:r>
        <w:rPr>
          <w:sz w:val="28"/>
          <w:szCs w:val="32"/>
        </w:rPr>
        <w:t xml:space="preserve"> </w:t>
      </w:r>
      <w:r w:rsidRPr="00A8272C">
        <w:rPr>
          <w:sz w:val="28"/>
          <w:szCs w:val="32"/>
        </w:rPr>
        <w:t>the</w:t>
      </w:r>
      <w:r>
        <w:rPr>
          <w:sz w:val="28"/>
          <w:szCs w:val="32"/>
        </w:rPr>
        <w:t xml:space="preserve"> </w:t>
      </w:r>
      <w:r w:rsidRPr="00A8272C">
        <w:rPr>
          <w:sz w:val="28"/>
          <w:szCs w:val="32"/>
        </w:rPr>
        <w:t>Catholic</w:t>
      </w:r>
      <w:r>
        <w:rPr>
          <w:sz w:val="28"/>
          <w:szCs w:val="32"/>
        </w:rPr>
        <w:t xml:space="preserve"> </w:t>
      </w:r>
      <w:r w:rsidRPr="00A8272C">
        <w:rPr>
          <w:sz w:val="28"/>
          <w:szCs w:val="32"/>
        </w:rPr>
        <w:t>Church</w:t>
      </w:r>
      <w:r>
        <w:rPr>
          <w:sz w:val="28"/>
          <w:szCs w:val="32"/>
        </w:rPr>
        <w:t xml:space="preserve"> </w:t>
      </w:r>
      <w:r w:rsidRPr="00A8272C">
        <w:rPr>
          <w:sz w:val="28"/>
          <w:szCs w:val="32"/>
        </w:rPr>
        <w:t>was</w:t>
      </w:r>
      <w:r>
        <w:rPr>
          <w:sz w:val="28"/>
          <w:szCs w:val="32"/>
        </w:rPr>
        <w:t xml:space="preserve"> </w:t>
      </w:r>
      <w:r w:rsidRPr="00A8272C">
        <w:rPr>
          <w:sz w:val="28"/>
          <w:szCs w:val="32"/>
        </w:rPr>
        <w:t>so</w:t>
      </w:r>
      <w:r>
        <w:rPr>
          <w:sz w:val="28"/>
          <w:szCs w:val="32"/>
        </w:rPr>
        <w:t xml:space="preserve"> </w:t>
      </w:r>
      <w:r w:rsidRPr="00A8272C">
        <w:rPr>
          <w:sz w:val="28"/>
          <w:szCs w:val="32"/>
        </w:rPr>
        <w:t>committed</w:t>
      </w:r>
      <w:r>
        <w:rPr>
          <w:sz w:val="28"/>
          <w:szCs w:val="32"/>
        </w:rPr>
        <w:t xml:space="preserve"> </w:t>
      </w:r>
      <w:r w:rsidRPr="00A8272C">
        <w:rPr>
          <w:sz w:val="28"/>
          <w:szCs w:val="32"/>
        </w:rPr>
        <w:t>to</w:t>
      </w:r>
      <w:r>
        <w:rPr>
          <w:sz w:val="28"/>
          <w:szCs w:val="32"/>
        </w:rPr>
        <w:t xml:space="preserve"> </w:t>
      </w:r>
      <w:r w:rsidRPr="00A8272C">
        <w:rPr>
          <w:sz w:val="28"/>
          <w:szCs w:val="32"/>
        </w:rPr>
        <w:t xml:space="preserve">defending the literal meaning of the Bible passages? </w:t>
      </w:r>
      <w:r w:rsidRPr="00A8272C">
        <w:rPr>
          <w:rFonts w:ascii="MS Mincho" w:eastAsia="MS Mincho" w:hAnsi="MS Mincho" w:cs="MS Mincho"/>
          <w:sz w:val="28"/>
          <w:szCs w:val="32"/>
        </w:rPr>
        <w:t> </w:t>
      </w:r>
      <w:bookmarkEnd w:id="0"/>
    </w:p>
    <w:p w14:paraId="28F2AE32" w14:textId="77777777" w:rsidR="00A8272C" w:rsidRPr="00A8272C" w:rsidRDefault="00A8272C" w:rsidP="000E1810">
      <w:pPr>
        <w:widowControl w:val="0"/>
        <w:autoSpaceDE w:val="0"/>
        <w:autoSpaceDN w:val="0"/>
        <w:adjustRightInd w:val="0"/>
        <w:spacing w:after="240"/>
        <w:rPr>
          <w:sz w:val="22"/>
          <w:szCs w:val="32"/>
        </w:rPr>
      </w:pPr>
    </w:p>
    <w:sectPr w:rsidR="00A8272C" w:rsidRPr="00A8272C" w:rsidSect="003B77D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5E"/>
    <w:rsid w:val="000E1810"/>
    <w:rsid w:val="0019115E"/>
    <w:rsid w:val="00301B63"/>
    <w:rsid w:val="003B38CF"/>
    <w:rsid w:val="00507D1E"/>
    <w:rsid w:val="007879CE"/>
    <w:rsid w:val="0084349F"/>
    <w:rsid w:val="00A8272C"/>
    <w:rsid w:val="00AA32B6"/>
    <w:rsid w:val="00DF7080"/>
    <w:rsid w:val="00EE18CC"/>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C14E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390</Words>
  <Characters>2224</Characters>
  <Application>Microsoft Macintosh Word</Application>
  <DocSecurity>0</DocSecurity>
  <Lines>18</Lines>
  <Paragraphs>5</Paragraphs>
  <ScaleCrop>false</ScaleCrop>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6</cp:revision>
  <dcterms:created xsi:type="dcterms:W3CDTF">2017-10-30T01:03:00Z</dcterms:created>
  <dcterms:modified xsi:type="dcterms:W3CDTF">2017-10-30T01:16:00Z</dcterms:modified>
</cp:coreProperties>
</file>